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FA" w:rsidRDefault="00D469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69A1" w:rsidRPr="00534A0C" w:rsidRDefault="00D469A1" w:rsidP="00D469A1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D469A1" w:rsidRPr="00534A0C" w:rsidRDefault="00D469A1" w:rsidP="00D469A1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e"/>
        <w:tblW w:w="9843" w:type="dxa"/>
        <w:jc w:val="center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456"/>
        <w:gridCol w:w="850"/>
        <w:gridCol w:w="136"/>
        <w:gridCol w:w="2381"/>
        <w:gridCol w:w="1175"/>
        <w:gridCol w:w="6"/>
        <w:gridCol w:w="21"/>
        <w:gridCol w:w="483"/>
        <w:gridCol w:w="6"/>
        <w:gridCol w:w="21"/>
        <w:gridCol w:w="442"/>
        <w:gridCol w:w="948"/>
        <w:gridCol w:w="6"/>
        <w:gridCol w:w="21"/>
        <w:gridCol w:w="1390"/>
        <w:gridCol w:w="6"/>
        <w:gridCol w:w="21"/>
      </w:tblGrid>
      <w:tr w:rsidR="008E59FA" w:rsidTr="008E59FA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16"/>
            <w:tcBorders>
              <w:top w:val="nil"/>
              <w:bottom w:val="nil"/>
            </w:tcBorders>
          </w:tcPr>
          <w:p w:rsidR="008E59FA" w:rsidRDefault="00D469A1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族群、多元文化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_</w:t>
            </w:r>
            <w:r>
              <w:rPr>
                <w:rFonts w:ascii="PMingLiu" w:eastAsia="PMingLiu" w:hAnsi="PMingLiu" w:cs="PMingLiu"/>
                <w:sz w:val="30"/>
                <w:szCs w:val="30"/>
              </w:rPr>
              <w:t>展示書點交單</w:t>
            </w:r>
          </w:p>
          <w:p w:rsidR="008E59FA" w:rsidRDefault="00D469A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請老師撤展的時候，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8E59FA" w:rsidRDefault="00D469A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[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佩珊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8E59FA" w:rsidRDefault="00D469A1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8E59FA" w:rsidRDefault="00D469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8E59FA" w:rsidRDefault="00D469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8E59FA" w:rsidTr="008E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D469A1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8E59FA" w:rsidRDefault="00D469A1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456" w:type="dxa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850" w:type="dxa"/>
          </w:tcPr>
          <w:p w:rsidR="008E59FA" w:rsidRDefault="00D469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分類</w:t>
            </w:r>
          </w:p>
        </w:tc>
        <w:tc>
          <w:tcPr>
            <w:tcW w:w="3719" w:type="dxa"/>
            <w:gridSpan w:val="5"/>
          </w:tcPr>
          <w:p w:rsidR="008E59FA" w:rsidRDefault="00D469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8E59FA" w:rsidRDefault="00D469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</w:t>
            </w:r>
            <w:r>
              <w:rPr>
                <w:rFonts w:ascii="PMingLiu" w:eastAsia="PMingLiu" w:hAnsi="PMingLiu" w:cs="PMingLiu"/>
              </w:rPr>
              <w:t>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8E59FA" w:rsidRDefault="00D469A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</w:t>
            </w:r>
            <w:r>
              <w:rPr>
                <w:rFonts w:ascii="PMingLiu" w:eastAsia="PMingLiu" w:hAnsi="PMingLiu" w:cs="PMingLiu"/>
              </w:rPr>
              <w:t>)</w:t>
            </w:r>
          </w:p>
        </w:tc>
      </w:tr>
      <w:tr w:rsidR="008E59FA" w:rsidTr="008E59FA">
        <w:trPr>
          <w:gridAfter w:val="2"/>
          <w:wAfter w:w="27" w:type="dxa"/>
          <w:trHeight w:val="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6" w:type="dxa"/>
            <w:gridSpan w:val="16"/>
          </w:tcPr>
          <w:p w:rsidR="008E59FA" w:rsidRDefault="00D469A1">
            <w:pPr>
              <w:widowControl/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【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A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：本土原住民文化及傳說；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B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：本土閩客文化及傳說；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C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：新住民文化及傳說；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D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：多元文化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差異、包容及相處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  <w:highlight w:val="yellow"/>
              </w:rPr>
              <w:t>、族群認同及融合】</w:t>
            </w:r>
          </w:p>
        </w:tc>
      </w:tr>
      <w:tr w:rsidR="008E59FA" w:rsidTr="008E59F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D469A1">
            <w:pPr>
              <w:widowControl/>
              <w:jc w:val="center"/>
            </w:pPr>
            <w:r>
              <w:t>低年級</w:t>
            </w: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小泰雅的春天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50" w:type="dxa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小桃妹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850" w:type="dxa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奉茶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50" w:type="dxa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紅花仔布的秘密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、</w:t>
            </w:r>
            <w:r>
              <w:rPr>
                <w:sz w:val="26"/>
                <w:szCs w:val="26"/>
              </w:rPr>
              <w:t>D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蘋果甜蜜蜜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0" w:type="dxa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有色人種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0" w:type="dxa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當我們同在一起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D469A1">
            <w:pPr>
              <w:widowControl/>
              <w:jc w:val="center"/>
            </w:pPr>
            <w:r>
              <w:t>中年級</w:t>
            </w: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50" w:type="dxa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歐巴馬</w:t>
            </w:r>
            <w:r>
              <w:t>─</w:t>
            </w:r>
            <w:r>
              <w:t>美國第一位黑人總統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蒼蠅取火</w:t>
            </w:r>
            <w:r>
              <w:t>+</w:t>
            </w:r>
            <w:r>
              <w:t>教學輔助手冊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850" w:type="dxa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吉貝耍夜祭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850" w:type="dxa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春神跳舞的森林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50" w:type="dxa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傳唱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850" w:type="dxa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夜弄土地公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850" w:type="dxa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越南民間故事：春節的竹竿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850" w:type="dxa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對岸來的媽媽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850" w:type="dxa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黑白村莊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850" w:type="dxa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十三歲新娘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850" w:type="dxa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奔流之河：一條河流重生的真實故事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D469A1">
            <w:pPr>
              <w:widowControl/>
              <w:jc w:val="center"/>
            </w:pPr>
            <w:r>
              <w:t>高年級</w:t>
            </w: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850" w:type="dxa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Ina Bunun</w:t>
            </w:r>
            <w:r>
              <w:t>！布農青春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wAfter w:w="27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850" w:type="dxa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、</w:t>
            </w:r>
            <w:r>
              <w:rPr>
                <w:sz w:val="26"/>
                <w:szCs w:val="26"/>
              </w:rPr>
              <w:t>D</w:t>
            </w:r>
          </w:p>
        </w:tc>
        <w:tc>
          <w:tcPr>
            <w:tcW w:w="3692" w:type="dxa"/>
            <w:gridSpan w:val="3"/>
            <w:vAlign w:val="center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山豬飛鼠撒可努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850" w:type="dxa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3698" w:type="dxa"/>
            <w:gridSpan w:val="4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媽祖回娘家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1"/>
          <w:wAfter w:w="21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850" w:type="dxa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3698" w:type="dxa"/>
            <w:gridSpan w:val="4"/>
            <w:vAlign w:val="center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好客啊！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850" w:type="dxa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、</w:t>
            </w:r>
            <w:r>
              <w:rPr>
                <w:sz w:val="26"/>
                <w:szCs w:val="26"/>
              </w:rPr>
              <w:t>D</w:t>
            </w:r>
          </w:p>
        </w:tc>
        <w:tc>
          <w:tcPr>
            <w:tcW w:w="3698" w:type="dxa"/>
            <w:gridSpan w:val="4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西貢小子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1"/>
          <w:wAfter w:w="21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850" w:type="dxa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3698" w:type="dxa"/>
            <w:gridSpan w:val="4"/>
            <w:vAlign w:val="center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烏龍路隊長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850" w:type="dxa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3698" w:type="dxa"/>
            <w:gridSpan w:val="4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小華麗在華麗小鎮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1"/>
          <w:wAfter w:w="21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850" w:type="dxa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3698" w:type="dxa"/>
            <w:gridSpan w:val="4"/>
            <w:vAlign w:val="center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洞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E59FA" w:rsidRDefault="008E59FA">
            <w:pPr>
              <w:widowControl/>
              <w:jc w:val="center"/>
            </w:pPr>
          </w:p>
        </w:tc>
        <w:tc>
          <w:tcPr>
            <w:tcW w:w="456" w:type="dxa"/>
            <w:vAlign w:val="center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850" w:type="dxa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3698" w:type="dxa"/>
            <w:gridSpan w:val="4"/>
            <w:vAlign w:val="center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我的箱子</w:t>
            </w:r>
          </w:p>
        </w:tc>
        <w:tc>
          <w:tcPr>
            <w:tcW w:w="510" w:type="dxa"/>
            <w:gridSpan w:val="3"/>
          </w:tcPr>
          <w:p w:rsidR="008E59FA" w:rsidRDefault="00D46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gridSpan w:val="4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gridSpan w:val="3"/>
          </w:tcPr>
          <w:p w:rsidR="008E59FA" w:rsidRDefault="00D4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8E59FA" w:rsidTr="008E59FA">
        <w:trPr>
          <w:gridAfter w:val="2"/>
          <w:wAfter w:w="27" w:type="dxa"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gridSpan w:val="4"/>
          </w:tcPr>
          <w:p w:rsidR="008E59FA" w:rsidRDefault="00D469A1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校</w:t>
            </w:r>
          </w:p>
          <w:p w:rsidR="008E59FA" w:rsidRDefault="00D469A1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  <w:p w:rsidR="008E59FA" w:rsidRDefault="00D469A1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</w:tcPr>
          <w:p w:rsidR="008E59FA" w:rsidRDefault="008E59F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7"/>
          </w:tcPr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校</w:t>
            </w:r>
          </w:p>
          <w:p w:rsidR="008E59FA" w:rsidRDefault="00D469A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 xml:space="preserve">(      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國小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  <w:p w:rsidR="008E59FA" w:rsidRDefault="00D469A1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365" w:type="dxa"/>
            <w:gridSpan w:val="4"/>
            <w:vAlign w:val="center"/>
          </w:tcPr>
          <w:p w:rsidR="008E59FA" w:rsidRDefault="008E5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gLiu" w:eastAsia="MingLiu" w:hAnsi="MingLiu" w:cs="MingLiu"/>
              </w:rPr>
            </w:pPr>
          </w:p>
        </w:tc>
      </w:tr>
      <w:tr w:rsidR="008E59FA" w:rsidTr="008E59F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gridSpan w:val="4"/>
          </w:tcPr>
          <w:p w:rsidR="008E59FA" w:rsidRDefault="00D469A1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7"/>
          </w:tcPr>
          <w:p w:rsidR="008E59FA" w:rsidRDefault="00D469A1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年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月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/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</w:t>
            </w: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)</w:t>
            </w:r>
          </w:p>
        </w:tc>
        <w:tc>
          <w:tcPr>
            <w:tcW w:w="2365" w:type="dxa"/>
            <w:gridSpan w:val="4"/>
            <w:vAlign w:val="center"/>
          </w:tcPr>
          <w:p w:rsidR="008E59FA" w:rsidRDefault="008E5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</w:p>
        </w:tc>
      </w:tr>
    </w:tbl>
    <w:p w:rsidR="008E59FA" w:rsidRDefault="008E59FA"/>
    <w:sectPr w:rsidR="008E59FA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2743B"/>
    <w:multiLevelType w:val="multilevel"/>
    <w:tmpl w:val="B6348D0C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9FA"/>
    <w:rsid w:val="008E59FA"/>
    <w:rsid w:val="00D4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038"/>
  </w:style>
  <w:style w:type="paragraph" w:styleId="1">
    <w:name w:val="heading 1"/>
    <w:basedOn w:val="a"/>
    <w:next w:val="a"/>
    <w:link w:val="10"/>
    <w:uiPriority w:val="9"/>
    <w:qFormat/>
    <w:rsid w:val="00107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1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107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semiHidden/>
    <w:unhideWhenUsed/>
    <w:rsid w:val="006B3EF0"/>
    <w:rPr>
      <w:color w:val="0000FF" w:themeColor="hyperlink"/>
      <w:u w:val="singl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n7GOiGFRYRR3GT8+ydX9IdcoKQ==">AMUW2mXe2IclTbeOl87cWASkqCQfFvtjkCYeey0XO43iR2Mh6w8Mm/vzU1IAeC6+UO9vCfvs162sxZeuED0Jh1dekF4EKEyanK6/OiHLSVL6Yag6dAcIqaT5XHY3u8uzfi2DW8nkxRGq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2</cp:revision>
  <dcterms:created xsi:type="dcterms:W3CDTF">2019-04-13T08:58:00Z</dcterms:created>
  <dcterms:modified xsi:type="dcterms:W3CDTF">2021-08-06T06:21:00Z</dcterms:modified>
</cp:coreProperties>
</file>